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ทดสอบการใช้</w:t>
      </w:r>
      <w:r>
        <w:t xml:space="preserve"> </w:t>
      </w:r>
      <w:r>
        <w:t xml:space="preserve">ASR</w:t>
      </w:r>
      <w:r>
        <w:t xml:space="preserve"> </w:t>
      </w:r>
      <w:r>
        <w:t xml:space="preserve">กับ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10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ทดสอบการใช้ ASR กับ Interim processor 10</dc:title>
  <dc:creator/>
  <cp:keywords/>
  <dcterms:created xsi:type="dcterms:W3CDTF">2024-11-01T07:56:08Z</dcterms:created>
  <dcterms:modified xsi:type="dcterms:W3CDTF">2024-11-01T07:56:08Z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พฤษจิกายน 2567 เวลา 13.58 น.</vt:lpwstr>
  </property>
  <property fmtid="{D5CDD505-2E9C-101B-9397-08002B2CF9AE}" pid="3" name="subtitle">
    <vt:lpwstr/>
  </property>
</Properties>
</file>