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[เสียรบdascมือ]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[ภาษาท้องถิ่น]acsvsavv</w:t>
      </w:r>
    </w:p>
    <w:p>
      <w:pPr>
        <w:pStyle w:val="BodyText"/>
      </w:pPr>
      <w:r>
        <w:t xml:space="preserve">[ภาษาท้องถิ่น]acsvsavv vasasvasv asvasvasvazxcz asbasbsassavasasvsav sasava ascaasvvsazxczxvasvsavasvasbasvasvsaxzcxvvasvavsvas ascascasc asv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[เsdvสียงหัวเราะ]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2024-06-19T08:49:04Z</dcterms:created>
  <dcterms:modified xsi:type="dcterms:W3CDTF">2024-06-19T08:49:04Z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19 มิถุนายน 2567 เวลา 14.03 น.</vt:lpwstr>
  </property>
  <property fmtid="{D5CDD505-2E9C-101B-9397-08002B2CF9AE}" pid="3" name="subtitle">
    <vt:lpwstr/>
  </property>
</Properties>
</file>