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สถิติตรงนี้ดังนั้นเรื่องของปฏิรูปเรื่องของการขึ้นทะเบียนคนพิการ พก. ก็ทำไปสำเร็จแล้ว ที่จริงประมาณร้อยละ 70 คือปีนี้ต้องทำตัวชี้วัดนี้ให้แล้วเพราะว่าเราก็เริ่มทำตั้งแต่ปี 64 นั้นปี 2565 เราต้องเริ่มทำให้ได้ ร้อยเปอร์เซ็นต์แต่ตอนนี้ทำอยู่ประมาณ 70 เปอร์เซ็นต์ กิจกรรมที่ดำเนินการก็คือการวินิจฉัยการประเมินความพิการ ซึ่งก็ผ่านในรูปของคณะทำงาน ก็มีเรื่องของการให้ความสำคัญกับประเภทคนพิการซึ่งเดิมเราใช้ 7 ประเภทความพิการ ตอนนี้เพิ่มเป็นอีก 2 ประเภทจะแยกในเรื่องความพิการทางการสื่อความหมายเป็นการพูด ภาษาและต่อจากความพิการทางการได้ยินความพิการรุนแรงเข้าไป ขณะนี้อยู่ระหว่างการเสนอร่างประกาศที่อนุกรรมการในเรื่องของการประเมินความพิการต่อไป อันที่ 2 คือที่เน้นตอนนี้เราทำในเรื่องของการพัฒนา application เรียกว่า พม. รู้จักคุณแล้วก็ไปร่วมกับ ม.นเรศวรทำแอพนี้ขึ้น ที่จริงเสร็จแล้วแอพนี้เสร็จ เริ่มที่จะนำไปใช้แล้วก็นำร่องที่จังหวัดพิษณุโลกการทำให้คนพิการเข้าถึงระบบ เรื่องของการให้บริการจดทะเบียน เราก็มีเรื่องของการทำเรื่องศูนย์บริการเบ็ดเสร็จณ จุดเดียวกัน One stop service ที่เราบอกว่าให้เลือกมา 1 โรงพยาบาล ต่อ 1 จังหด 77 จังหวัดก็จะเป็น รพ. one stop service พก. ก็จะสนับสนุนเครื่องออกบัตรประจำตัวคนพิการ แล้วก็ดำเนินงานซึ่งจะทำการแล้วเสร็จสิงหาคมนี้ ตอนนี้เราได้เงินที่สนับสนุนจากกองทุนในการซื้อเครื่องออกบัตร ซื้อเครื่องอะไรต่าง ๆ แล้วก็จะเริ่มที่จะให้บริการ ที่จริงตรงนี้ก็ไปคุยกับกทม. เหมือนกัน ในส่วนของ กทม. บอกว่าจะต้องโรงพยาบาลในสังกัด กทม. ด้วยอันนี้ พก. เริ่มดำเนินการแล้วก็คิดว่าสิงหาคมนี้ จะมีโรงพยาบาลที่จังหวัดละ 1 แห่งจะทำเป็นศูนย์ One stop service ตรงนี้นอกจากนั้นจะมีการเชื่อมโยงข้อมูล อาจารย์มณเฑียรได้พูดถึงประเด็นนี้ว่า พก. เป็นฐานข้อมูล พก. ก็มีการเชื่อมโยงข้อมูลกับจำนวน 23 หน่วยงานก็จะมีในเรื่องทั้ง พก. ได้รับอนุญาตจากหน่วยงานที่เกี่ยวข้อง ในเรื่องเชื่อมโยงข้อมูลอยู่ 6 หน่วย พก. อนุญาตให้ใช้ข้อมูลคือหน่วยงานอื่นมาขอใช้ 9 หน่วยงาน ในเรื่องของ linkage center และ พม. เชื่อมโยงกับข้อมูลในฐานของเว็บเซิร์ฟเวอร์ อีก 8 หน่วยเชื่อมโยง 23 หน่วยงาน ก็คิดว่าจะเป็นในเรื่องของการอำนวยความสะดวกเป็นข้อมูลที่ realtime ตรงนี้ ส่วนประเด็นที่ 3 เรื่องของการปฏิรูปใน เรื่องของการจัดสิ่งอำนวยความสะดวกอันนี้เป้็นประเด็นที่่ พก. ขับเคลื่อนมาตลอด 3 ปี มากกว่า 3 ปีอยู่แล้วตั้งแต่มีมติ ครม. ตั้งแต่ ปี 2552 ที่จริงเราบรรจุประเด็นนี้ ในเรื่องของการจัดสิ่งอำนวยความสะดวกให้คนพิการอยู่ในแผนพัฒนาคุณภาพชีวิตคนพิการ ฉบับที่ 5 คือตั้งแต่ปี ปี 2560-2565 ในการที่จะทำงานเรื่องนี้มียุทธศาสตร์ มีเรื่องแนวทางต่าง ๆ เพื่อให้คนพิการได้เข้าถึงและใช้ประโยชน์ได้อย่างเท่าเทียม นอกจากนั้น พก. ก็ยังบูรณาการหน่วยงานที่เกี่ยวข้องในเรื่องของการจัดสภาพแวดล้อมที่เอื้อสำหรับคนพิการ อันนี้ก็มีการทำงานที่ โดยเฉพาะการทำงานกับหน่วยงานองค์กรคนพิการที่เกี่ยวข้องในการขับเคลื่อนตรงนี้ไม่ว่าจะเป็นการทำตามมติ ครม. เมื่อปี 2552 ในเรื่อง 5 ส่วน คือ ด้านห้องน้ำที่จอดรถ สัญลักษณ์ ข้อมูลตอนนี้เรามีหน่วยงานที่ทำแล้วประมาณ 29,500 กว่าแห่ง นอกจากนั้นก็จะมีเรื่องของการมอบป้ายสัญลักษณ์สถานที่ที่เป็นที่สำหรับคนพิการ เราก็ทำประมาณ 1121 แห่ง มีการทำแพลตฟอร์มในเรื่องสถานที่ที่เอื้อสำหรับคนพิการ แล้วก็สำหรับผู้สูงอายุที่สามารถใช้ได้ คือ มองในทุกกลุ่มเป้าหมายที่ทุกคนสามารถใช้ได้ เคยเจอเคยพบ application เจอแจ้งแจ่มแจ๋ว เราก็สำรวจ ก็มีประมาณ 5,100 รายการ และพบว่าจังหวัดที่ลงใน application นี้ก็คือปทุมธานี นนทบุรี เชียงใหม่ ขอนแก่น แล้วก็สมุทรปราการ เขาลงข้อมูลมากที่สุด และเอาข้อมูลเหล่านี้มาพัฒนาต่อยอดทำเป็น เรื่องของสิ่งอำนวยความสะดวก ตรงนี้ก็ทำตลอดต้องบอกว่าการทำงานเรื่องของการจัดสิ่งอำนวยความสะดวกที่เอื้อต่อคนพิการ และเป้าหมาย พก. หน่วยงานเดียว คงจะทำงานด้วยกันไม่ได้แค่หน่วยเดียว คงต้องใช้การบูรณาการเพื่อให้เกิดความร่วมมือขับเคลื่อนไปด้วยกัน เพื่อให้เกิดประโยชน์สูงสุดไม่ว่าเฉพาะคนพิการ ผู้สูงอายุ เด็กทุกคนสามารถใช้ได้ อันนี้เป็นสิ่งที่ พก. ดำเนินการ อันนี้ก็ 3 ประเด็นที่วันนี้มาเล่าว่า พก.ทำอะไรในประเด็นหลัก ๆ ตรงนี้ขอบคุณค่ะ อาจารย์</w:t>
      </w:r>
    </w:p>
    <w:p>
      <w:pPr>
        <w:pStyle w:val="BodyText"/>
      </w:pPr>
      <w:r>
        <w:t xml:space="preserve">(คุณณฐอร) จะเห็นว่าเรื่องกองทุนตอนนี้ แต่ก่อนเราได้ยินว่าเป็น 20,000 ล้าน 10,000 ล้าน แต่ตอนนี้เหลือ 8,000 ล้านบาท แต่ 8,000 ถือว่ามีจำนวนที่เยอะแล้วก็ทำอะไรได้อีกมากพอสมควรโดยเฉพาะอย่างยิ่ง ถ้าเรามองในเชิงของการใช้เม็ดเงินให้มีประสิทธิภาพนะครับ เรื่องของการเข้าถึงคนพิการหรือการจดทะเบียนประตูบานแรก ท่านผู้เชี่ยวชาญบอกว่า 70% อีก 30% คือสิ่งที่จะวิ่งต่อนะครับ ส่วนเรื่องของการเข้าถึงซึ่งมีวิกฤติทั้งเข้าถึงสภาพแวดล้อมทางกายภาพ การเดินทางก็มีการพัฒนาตามลำดับแต่หัวใจสำคัญที่เราคุยกันก็คือว่าอันนี้คือประเด็นปฏิรูปทางสังคม เมื่อเป็นประเด็นปฏิรูปทางสังคม นั่นหมายความว่าต้องทำให้ดีขึ้น ในเชิงกลไกในเชิงโครงสร้างดีขึ้นในเชิงของบริการในเชิงของประสิทธิภาพถ้าดีขึ้นแสดงว่ายังต้องมีช่องว่างอะไรบางอย่างอยู่นะครับ ที่สามารถจะพัฒนาได้อีกซึ่งผมก็เชื่อแน่ว่าท่านนายกฯ สุชาติ แล้วก็ท่านนายกฯ อาจารย์เจน่าจะมีข้อมูลที่จะบอกเล่าให้ที่ประชุมที่จะบอกเล่าให้ที่ประชุมแห่งนี้รวมถึงพี่น้องภาคีเครือข่ายที่ทำงานด้านคนพิการได้มองเห็น และได้ช่วยกันแบ่งปันความคิดเห็นมีช่องว่างอะไร ควรจะต้องมีการปฏิรูปใน 3 ประเด็นนี้อย่างไร ทางท่านนายกฯ</w:t>
      </w:r>
    </w:p>
    <w:p>
      <w:pPr>
        <w:pStyle w:val="BodyText"/>
      </w:pPr>
      <w:r>
        <w:t xml:space="preserve">[เสียงดนตรี] ในรายวิชาภาษาไทยชั้นประถมศึกษาปีที่ 6 ค่ะ เป็นอย่างไรบ้างคะนักเรียน วันนี้สบายดีไหมคะ นักเรียนคะ อย่าลืมดูแลสุขภาพกันด้วยนะคะ เอาล่ะค่ะ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 เพราะว่าเคยศึกษา เคยเรียนกันมาแล้ว เดี๋ยวในชั้น ป. 6 จะนำเสนอในเนื้อหาส่วนไหน เดี๋ยวเด็ก ๆ เราไปศึกษากััน 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คุณครูก็มีคำถามมาถามนักเรียนอีกเช่นเคยค่ะ เดี๋ยวเราไปดูคำถามกันเลยนะคะ ว่าคุณครูจะถามนักเรียนว่าอย่างไร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 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 เล่าให้ฟังหน่อย เล่าให้เพื่อนทั้งห้องฟัง ให้คุณครูฟัง 1 คนพอครับ 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 ครูก็เลี่ยงไม่ได้ที่จะต้องตอบ ทุกคนเป็นอย่างไรลูก ต้องเคยผิดบ้างนะ เขาบอกว่าผิดจึงได้เป็นครูนี่จึงเป็นจริงเลย เพราะการผิดนี่นะ มันก็ทำให้เราได้เรียนรู้ใช่ไหมเด็ก ๆ มันทำให้เกิดหลาย ๆ สิ่ง หลาย ๆ อย่างขึ้น ก็จากการทที่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พูดกับคนใหญ่อะไรอย่างนี้ 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 มันก็ไม่ดีกับตัวเองด้วยใช่ไหมลูกทุกคนครับ</w:t>
      </w:r>
    </w:p>
    <w:p>
      <w:pPr>
        <w:pStyle w:val="BodyText"/>
      </w:pPr>
      <w:r>
        <w:t xml:space="preserve">(คุณครูผู้หญิง) ค่ะเดี๋ยวเรามาดูคำถามต่อไปกันเลยดีกว่านะคะ นักเรียนมีการแก้ไขอย่างไรบ้างนะคะ หลังจากที่ถูกตำหนิและผลที่ตามมานั้นคืออะไรคะ ตอบคุณครูปลายทางได้เลยค่ะ หรือสามารถแลกเปลี่ยนเรียนรู้กับเพื่อนได้นะคะ คุณครูปรเมษฐคะ จากการที่คุณครูปรเมษฐได้บอกกล่าวว่า คุณครูปรเมษฐนี่สมัยเด็ก ๆ นี่ ก็ได้ถูกตำหนิใช่ไหมคะ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ก็คือครูก็ใช้ภาษาได้ถูกต้องตามกาลเทศะ พอเราได้รู้แล้วว่ามันผิดน่ะ การใช้ที่ผิด ๆ ใช่ไหม ครูก็ถูกคุณครูนี่ได้อบรมสั่งสอนว่านี่ อย่างนี้ใช้ไม่ได้นะ อย่างการพูดกับเพื่อนนี่ก็ต้องพูดประมาณนี้นะลูกนะ การพูดกับคนใหญ่หรือพูดกับครูบาอาจารย์ก็ต้องพูดประมาณนี้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เพราะฉะนั้นครูนี่มีประสบการณ์แล้วเรื่องการใช้ระดับภาษา เพราะฉะนั้น ครูจึงสามารถที่นำไปใช้ได้ในอนาคต และก็ต้องใช้ให้ถูกด้วยใช่ไหมครูคณิตา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เพราะวันนี้เราจะเรียนเกี่ยวกับเรื่องระดับภาษา 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ดีไหมลูก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มีทั้ง 2 ระดับ 3 ระดับ หรือ 5 ระดับนะคะ ขึ้นอยู่กับผู้สอนนะคะ คุณครูปลายทางก็สามารถได้นะคะ แต่สำหรับวันนี้ค่ะ คุณครูแบ่งระดับภาษาออกเป็นทั้งหมด 3 ระดับด้วยกันค่ะ มีระดับอะไรบ้าง เดี๋ยวเราไปชมกันเลยค่ะ ระดับแรกนะคะ เป็นระดับภาษาแบบแผนค่ะ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นักเรียนทราบหรือไม่คะหลาย ๆ คนนี่ อาจจะทราบนะคะ หลาย ๆ คนอาจจะเกิดความสับสนอยู่ ีระหว่างภาษากึ่งแบบแผนและภาษาพูด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ภาษาแบบแผนนี่ก็เป็นภาษาที่เราจะต้องใช้ให้ถูกต้องนะ ตามหลักไวยากรณ์ทางภาษาไทย 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 คุณครูปรเมษฐ</w:t>
      </w:r>
    </w:p>
    <w:p>
      <w:pPr>
        <w:pStyle w:val="BodyText"/>
      </w:pPr>
      <w:r>
        <w:t xml:space="preserve">(คุณครูผู้ชาย) ใช่ครับ</w:t>
      </w:r>
    </w:p>
    <w:p>
      <w:pPr>
        <w:pStyle w:val="BodyText"/>
      </w:pPr>
      <w:r>
        <w:t xml:space="preserve">(คุณครูผู้หญิง)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มีผลกระทบต่อเปลือกโลกอันนี้ครูคณิตาครับ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มันเป็นภาษาแบบไหนครับนี่</w:t>
      </w:r>
    </w:p>
    <w:p>
      <w:pPr>
        <w:pStyle w:val="BodyText"/>
      </w:pPr>
      <w:r>
        <w:t xml:space="preserve">(คุณครูคณิตา) ก็เป็นภาษาแบบแผนนะคะ มันจะไม่มีภาษากึ่งแบบแผน 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มันก็จะเป็นภาษาที่ทางการเพิ่มมากขึ้นค่ะ ต่อมาค่ะ เป็นภาษากึ่งแบบแผนค่ะ เป็นภาษาที่นักเรียนคุ้นเคยกันนะคะ คุ้นเคยแบบไหน เดี๋ยวเราไปเรียนกันเลยค่ะ ภาษากึ่งแบบแผน เป็นภาษาทั่วไปที่ไม่คุ้นเคย เช่น สนทนากับผู้ใหญ่ การบรรยายในชั้นเรียน การประชุม อภิปราย การออกอากาศทางวิทยุ โทรทัศน์ ข่าวในหนังสือพิมพ์ ซึ่งสิ่งเหล่านี้ที่ครูกล่าวมา ก็จะเป็นการใช้ภาษากึ่งแบบแผนทั้งสิ้น อย่างเช่น นักเรียนเดินออกไปซื้อผลไม้ นักเรียนไปเจอแม่ค้า นักเรียนก็จะใช้ภาษากึ่งแบบแผนในการพูดคุยกับบุคคลที่เราไม่รู้จัก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เราจะใช้ภาษากึ่งแบบแผนนะคะ</w:t>
      </w:r>
    </w:p>
    <w:p>
      <w:pPr>
        <w:pStyle w:val="BodyText"/>
      </w:pPr>
      <w:r>
        <w:t xml:space="preserve">(คุณครูปรเมษฐ) ได้ง่ายที่สุด ก็ที่ครูนั่นล่ะ ครูพูดกับหนู ๆ นี่นะครับ มันก็จะใช้ภาษากึ่งแบบแผนนะ ที่ครูพูด ๆ นักเรียนอย่างคิดว่ามันเป็นกันเอง มันก็มีภาษากึ่งแบบแผนที่สื่อสารกับพวกหนูจะให้ใช้ด้วย ก็คือการบรรยายหน้าชั้นเรียนใช่ไหมคุณครูพณิตา</w:t>
      </w:r>
    </w:p>
    <w:p>
      <w:pPr>
        <w:pStyle w:val="BodyText"/>
      </w:pPr>
      <w:r>
        <w:t xml:space="preserve">(คุณครูผู้หญิง) ใช่ค่ะ</w:t>
      </w:r>
    </w:p>
    <w:p>
      <w:pPr>
        <w:pStyle w:val="BodyText"/>
      </w:pPr>
      <w:r>
        <w:t xml:space="preserve">(คุณครูผู้ชาย)ของหนูเองที่กำลังสอนอยู่ก็จะใช้ภาษากึ่งแบบแผนสอนนักเรียนเช่นเดียวกันนะครับ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ถ้าเราอยากจะให้ภาษาแบบแผนเพื่อจะให้เด็ก ๆ 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เปลี่ยนได้อย่างไรคะคุณครูปรเมษฐ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 เพราะการจราจรอะไรลูก ติดขัดใช่ไหม นั่นเองนะครับ มันจะใช้คำที่ลงมาอีกหน่อยหนึ่ง ในการใช้ภาษากึ่งแบบแผนนี่นะครับ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(คุณครูผู้ชาย) ก็คือเป็นภาษาระดับกันเองนะ หรือเด็ก ๆ จะเรีระดับ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 รวมทั้งการใช้ภาษาถิ่นในการสนทนาอย่างเช่น ครูนี่ คนภูมิภาคเพชรบุรี ประจวบคีรีขันธ์นี่ ก็จะมีภาษาถิ่นเป็นภาษาเพชรบุรีนี่ในการสนทนากัน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 นักเรียนก็จะพูดภาษาอะไร นรากร ภาษาอีสาน ได้ข่าวอยู่มหาสารคามนะ นรากรคนนี้นะ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 แต่ละคำไม่ได้นะคะ คำนี้เป็นภาษาพูด คำนี้เป็นภาษากึ่งแบบแผน คำนี้เป็นภาษากึ่งทางการเราจะต้องดูโดยรวมนะคะ รวมถึงเราจะต้องดูบริบทกับผู้ที่เราพูดด้วยนี่ก็คือเป็นภาษาพูด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2022-06-17T18:53:41Z</dcterms:created>
  <dcterms:modified xsi:type="dcterms:W3CDTF">2022-06-17T18:53:41Z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13.52 น.</vt:lpwstr>
  </property>
  <property fmtid="{D5CDD505-2E9C-101B-9397-08002B2CF9AE}" pid="3" name="subtitle">
    <vt:lpwstr/>
  </property>
</Properties>
</file>