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ทุกกคนพบกับครูปรเมษฐ และครูคณิตา หนุนอนันต์นะครับ 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 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 การแยกของเท็จจริงและข้อคิดเห็นนะครับครูมีคำถามมานะครับ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นักเรียนเชื่อในเรื่องนั้นเลยทุกเรื่องหรือไม่เพราะเหตุใด เวลานักเรียนอ่านอะไรก็ตามนี่ 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 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 ความเชื่อในสมัยเด็ก ๆ นะคะ คุณครูคณิตาก็เชื่อค่ะ เนื่องจากประสบการณ์นี่มีน้อยนะคะ เมื่อเราโตขึ้น เราก็มีการเรียนรู้ประสบการณ์เราก็เยอะขึ้น สิ่งต่าง ๆ ที่เรารับสารมีการไตร่ตรองเพิ่มมากขึ้นค่ะ นักเรียนนะคะ หากได้รับข่าวสารหรือข้อมูลใด ๆ ก็ตาม 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 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 ที่เวลาอ่านอะไร ตอนเด็ก ๆ ก็เชื่อเช่นกัน ตอนเด็ก ๆ นี่ ผิวครูนี่คล้ำมากเลยนะครับ โฆษณาอยู่โฆษณาหนึ่ง กินยาตัวนี้แล้วจะขาว มีออร่าเปล่งปลั่ง ทองมาฉาบตัวไว้เลย พออ่านข้อความในโฆษณาปุ๊บนี่ คุณครูคณิตาคิดว่าผมเชื่อไหม</w:t>
      </w:r>
    </w:p>
    <w:p>
      <w:pPr>
        <w:pStyle w:val="BodyText"/>
      </w:pPr>
      <w:r>
        <w:t xml:space="preserve">(คุณครูคณิตา) 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 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แต่ยังดีที่แม่ของครูนี่ห้ามไว้ได้ทัน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 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 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 เด็ก ๆ จำคุณครูคณิตาไว้นะครับ 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 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 อ่านได้ 2 แบบครูคณิตา 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 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 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 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 แต่ความจริงอาจจไม่ดีดั่งวาจา ได้ยลยินสิ่งใดอย่าใจร้อน ค่อยผันผ่อนพินิจคิดขึ้นหา ฟังแล้วตรองมองด้วยจิตพิจารณา เห็นคุณค่าจึงค่อยดำเนินการ เขาว่าดีดีอย่างไรให้รู้แน่ ใช่ดีแค่ปลายลิ้นยินคำหวาน แม้นหลงเชื่อพลาดไปใจร้าวราย จงคิดอ่านวิเคราะห์ใจร้าวราน จงคิดอ่านอันนี้ก็เป็นคำอ่านแบบทำนองธรรมดา อ่านออกเสียงแบบบทร้อยแก้วกันบ้างนะครับ กลอนบทนี้นะครับ เดี๋ยวเราจะอ่านกันเป็นเป็นทำนองเสนาะ เด็ก ๆ ชอบอ่านนะครับประมาณ 2 บทนะครับ ไปพร้อม ๆ กับครูเลยนะครับ 1, 2, 3 คำเขายอรอไว้หนาอย่าเพิ่งเชื่อ อย่ายอมเชื่อเพื่อให้หลงเพริดเตลิดใหญ่ ยอเพื่อผลเพื่อประโยชน์ใช่จริงใจ หากรู้ทัน ยากอายไม่หลงทาง โอม! พินิจพิจารณา นำมาคิด น้อมนำจิตไม่กังวลหมองหมาง สติมาสติมาปัญญามีเดินสายกลาง สงบสว่างมั่นดำรงสู่ธงชัย 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ภาษาภาทีนะครับศึกษาปีที่ 4 หนู ๆ เคยผ่านมาแล้ว ได้อ่านเป็นที่เรียบร้อยแล้ว คราวนี้เรามาคุยกันหน่อยครับเด็ก ๆ 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 เมื่อเราได้อ่านบทกลอนนี้ เราเกิดข้อคิดอะไรบ้างที่ได้จากบทกลอนนี้ครับ ตอบคำถามกับคุณครูนะครับ เป็นการแสดงความคิดไม่มีผิด ไม่มีถูกนะครับ ให้เวลา 1, 2, 3, 4, 5 หมดเวลา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 รู้จักที่จะไตร่ตรองนะคะ ไม่หลงกับคำเยินยอต่าง ๆ ดังนั้นเราได้กล่าวไว้นะคะ ก่อนที่เราจะเชื่อสิ่งใด 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ใช่ไหมเด็ก ๆ ครับ เราจะต้องปฏิบัติ ต้องมีสติทุกครั้งก่อนที่จะตัดสินใจเชื่ออะไรนะครับ ไปต่อกันเลยดีกว่านะครับ จึงเป็นที่มาของการที่เราจะต้องเรียนเรื่องการแยกข้อเท็จจริง ข้อคิดเห็น มาดูจุดประสงค์กันก่อนเลยนะครับ หนู ๆ 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 ค่ะ 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 ในด้านอะไรคะนักเรียน ในด้านการฟังและการดูค่ะ และข้อสุดท้ายนะคะ นักเรียนจงบอกประโยชน์ของการแยกข้อเท็จจริงและข้อคิดเห็นจากเรื่องที่อ่านได้ค่ะ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 ได้เมื่อเรียนคาบนี้จบแล้วนะคะ</w:t>
      </w:r>
    </w:p>
    <w:p>
      <w:pPr>
        <w:pStyle w:val="BodyText"/>
      </w:pPr>
      <w:r>
        <w:t xml:space="preserve">(คุณครูปรเมษฐ) 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 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 ของข้อเท็จจริงจะต้องสมเหตุสมผลค่ะ ข้อเท็จจริงนี่ เราจะต้องสมเหตุสมผลอยู่ตลอดเวลา 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 เป็นจริงตามธรรมชาติค่ะ คุณครูขอยกตัวอย่างหน่อยนะคะ มีความเป็นไปได้ อย่างเช่น นักเรียนเคยไหมคะ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 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 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 ตก ใช่ไหมครับ ใช่ไหมครูคณิตา</w:t>
      </w:r>
    </w:p>
    <w:p>
      <w:pPr>
        <w:pStyle w:val="BodyText"/>
      </w:pPr>
      <w:r>
        <w:t xml:space="preserve">(คุณครูคณิตา) ก็ถือว่าเป็นข้อเท็จจริงเพราะเป็นความจริงจากธรรมชาติ ใกล้ตัวมาก ๆ เลยนะครับ ไปดูกัน ครูมีตัวอย่างข้อความที่เป็นข้อเท็จจริงนะครับ คุณครูคณิตาครับ อ่านพร้อม ๆ กับนักเรียนเลยนะคะ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 มีปีก ไก่ มีปีกไหมคะ เห็นไหมคะ กะต๊าก ๆ ๆ เคยเห็นไหมคะ 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 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 อาจเป็นพยาธิได้ นักเรียนเคยได้ยินข่าวไหมคะ จะมีหลายข่าวเลยนะคะที่นักเรียนนี่ เคยได้ศึกษาหรืออาจจะเห็นผ่านตามาแล้ว 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 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 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 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 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 บอกครูหน่อยสิ จริงไหมเอ่ย</w:t>
      </w:r>
    </w:p>
    <w:p>
      <w:pPr>
        <w:pStyle w:val="BodyText"/>
      </w:pPr>
      <w:r>
        <w:t xml:space="preserve">(คุณครูปรเมษฐ) 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 ข้อเท็จจริงก็จะคู่กับข้อคิดเห็น 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 เกิดจากอารมณ์ ความรู้สึก และก็ความคิดของเรา อาจจะเป็นข้อสันนิษฐานก็ได้นะคะ 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 หนู ๆ ครับ ข้อที่ 1 นะครับ เป็นการเปรียบเทียบ เป็นการยกของ 2 สิ่งมาเปรียบเทียบกัน 2. ข้อคาดคะเน คาดคะเน คาดคะเนว่าวันนี้จะเป็นอย่างไรอันนี้เป็นข้อคิดนะครับ เป็นข้อความแสดงความเห็น 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 ฉันชอบกินก๋วยเตี๋ยวนะ คิดเห็นเช่นเดียวกัน หนู ๆ ครับ ไปดูตัวอย่างกันที่กว่า ข้อที่ 1 ครับ</w:t>
      </w:r>
    </w:p>
    <w:p>
      <w:pPr>
        <w:pStyle w:val="BodyText"/>
      </w:pPr>
      <w:r>
        <w:t xml:space="preserve">(คุณครูคณิตา) ฝนตกหนักอย่างนี้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 แสดงความรู้สึกส่วนตัวนะครับ ถึงแม้ว่าฝนจะต้องหนักสักเพียงใดนี่ 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 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 ค่ะ อากาศบนดอยอินทนนท์ 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 ตอนช่วงเดือนเมษายน สงกรานต์ร้อนมากเลยครับ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 โอ้โห ครูคณิตานี่แทบจะไปขนมาสวมใส่ตัวคุณครูให้อุ่นขึ้นมาเลยค่ะ 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เราไม่สามารถที่จะตัดสินข้อคิดเห็นของคนอื่นได้หรือผิด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 สนใจมากเลยนะ เพราะว่ากล่าวถึงดอยจังหวัดเขานะครับ ต่อไป ฉันคิดว่าคุณไตรภพเป็นพิธีกรเป็นพิธีกรที่ใช้ภาษาดีมาก 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 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คุณครูคณิตาฟังคำถามอีกครั้งนะครับ น้ำตาลโตนดจังหวัดเพชรบุรีเป็นน้ำตาลที่หวานที่สุดในประเทศไทย ครูบอกว่าอันนี้เป็นข้อคิดเห็น เป็นตรงไหน 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 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 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 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 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ได้รับชมรับฟังกันนะครับต่อไปอันนี้เดี๋ยวให้ตอบคำถามกันบ้าง วิเคราะห์ข้อเท็จจริงและข้อคิดเห็นนะครับ อ่านพร้อม ๆ กัน 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พระอาทิตย์ขึ้นทางทิศตะวันตกเป็นข้อเท็จจริงหรือข้อคิดเห็น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 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1, 2, 3 ตอบครับ เป็นข้อคิดเห็นนะครับ 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 </w:t>
      </w:r>
      <w:r>
        <w:t xml:space="preserve">เป็นการคาดคะแนนะ ต่อไป 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 เฉลยครับ เป็นข้อเท็จจริง เพราะเมืองไทยเราทำการเกษตรมาอย่างยาวนานแล้วนะครับ เพราะ 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1, 2, 3 เป็นข้อเท็จจริง คนเราหนีไม่พ้นความตายอย่างแน่นอนนะครับ 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เป็นข้อคิดเห็นนั่นเองนะครับ ได้กี่คะแนนกันไม่รู้นี่ ลูกศิษย์เรานี่ ตอบคำถามกับคุณครู 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ไม่… นักเรียนตอบครูได้หรือไม่คะ 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 เราไม่สามารถจะวัดได้ว่าอะไรเหมาะสมที่สุด หรืออะไรไม่เหมาะสม ฉะนั้น 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 ครูก็มีกิจกรรมมาให้เด็ก ๆ ร่วมสนุกสังเกตจากที่มือครูนะครับ ครูได้ทำบัตรคำตอบนะครับ มานะครับ เป็นข้อเท็จจริงและข้อคิดเห็นให้นักเรียนทำบัตรคำนะครับ จะใช้ในการยกตอบคำตอบกับครูนะครับ 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 คุณครูปลายทางช่วยแนะนำนักเรียนด้วยนะครับ 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 เพราะฉะนั้น ก็เป็นคะแนนเก็บในคาบนี้นะครับ คุณครูปลายทางสามารถเก็บคะแนนได้ โดยดูจากการตอบคำตอบที่ถูกต้องนะครับ อันนี้เดี๋ยวครูจะใช้เป็นเฉลยนะครับ ครูไม่ได้นำมายกแบบนักเรียนนะครับ แต่นักเรียนใช้ในการยกแล้วก็นับเป็นคะแนนนะครับ ที่คุณครูคณิตาเป็นบัตรคำ พร้อมแล้วเราไปเริ่มกิจกรรมไม่ต้องมีการซักซ้อม มาเริ่มกันเลยครับ ข้าวเป็นอาหารหลักของคนไทย ให้เวลาคิดก่อนจะยกบัตรคำนะครับ 1, 2 ยกครับ เฉลย เป็นข้อ ข้ออะไรครับเด็ก ๆ เป็นข้อเท็จจริงนะครับ เพราะว่าข้าวถือว่าเป็นอาหารหลักของเรานะครับ ข้อต่อไป เตรียมพร้อมนะครับ เชียงใหม่น่าท่องเที่ยวที่สุด ให้เวลาหนู ๆ คิด 1, 2 ยกครับ เฉลยเป็นข้อ… เป็นข้ออะไร ข้อคิดเห็น เพราะเป็นการแสดงความคิดเห็น แล้วก็แสดงความรู้สึกนะครับ ได้กี่คะแนนแล้ว ผ่านไป 2 ข้อนะครับ คุณครูนับคะแนนได้เลยนะครับ กุหลาบเป็นดอกไม้ที่สวยที่สุด ให้เวลาคิด 1, 2 ยก เฉลยครับ เป็นข้อ… คิดเห็นนะครับ เพราะเป็นการแสดงความรู้สึกเช่นเดียวกัน ผ่านไปแล้ว ครูคณิตา เหลืออีก…</w:t>
      </w:r>
    </w:p>
    <w:p>
      <w:pPr>
        <w:pStyle w:val="BodyText"/>
      </w:pPr>
      <w:r>
        <w:t xml:space="preserve">(คุณครูคณิตา) เหลืออีก 2 ข้อค่ะ ได้กี่คะแนนกันแล้วหนู ๆ ต่อไปครับหนุมานเป็นลูกของพระพาย อันนี้ถ้าใครอ่านรามเกียรติ์จะตอบได้ทันที ให้เวลาคิด 1, 2 ยก คุณครูครับดูเลยครับ เฉลยว่าเป็นข้อเท็จจริง เพราะมีหลักฐานพิสูจน์ได้ตามตำราในวรรณคดีนะครับ ข้อสุดท้ายแล้ว พร้อมแล้วไปเลยครับ ความสามัคคี คือ พลัง ให้เวลาคิด 1, 2 ยกครับ เฉลยเป็นข้อเท็จจริงนะครับ ความสามัคคี คือ พลัง ถ้ามีความสามัคคีทำอะไรก็จะมีความสำเร็จ เด็ก ๆ ก็เช่นเดียวกัน เวลาหนูจะทำอะไรก็ตามแต่ แม้แต่การนั่ง เรานั่งแบบไหนนะครูคณิตา การนั่งเรียนนี่ เป็นการนั่งเรียน Gang of four นั่นเอง ในการนั่งเรียน เพราะฉะนั้น ถ้าหนูไม่สมัครสามัคคีกันในกลุ่ม 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้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</w:t>
      </w:r>
    </w:p>
    <w:p>
      <w:pPr>
        <w:pStyle w:val="BodyText"/>
      </w:pPr>
      <w:r>
        <w:t xml:space="preserve">(คุณครูปรเมษฐ) 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จากที่เราได้ศึกษาใบความรู้ที่หนู ๆ มีนั้น ได้มีนั้นนะครับ ก็ครบเวลา 5 นาที 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 เพราะฉะนั้น เดี๋ยวคุณครูคณิตาและคุณครูปรเมษฐนะครับ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 โดยบทบาทนักเรียนและครูปลายทางมีอะไรบ้างคะ นักเรียนจะต้องทำใบงานเรื่อง 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 แจกใบงาน เรื่อง อ่านคิดพิจารณาค่ะ หลังจากนั้นนะคะ คอยให้คำแนะเพิ่มเติมค่ะ หากนักเรียนเกิดข้อสงสัยนี่ 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 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หลักจากที่เวลานะคะ 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 ปากกาสีแดง เป็นสีแดงนะคะ 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 เป็นสิ่งที่ทุกคนต้องสำนึกว่าเป็นเรื่อง เรื่องอะไรคะ เรื่องสำคัญและจำเป็นอย่างยิ่งที่ต้องร่วมใจกันทำ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 เจอหรือยัง อยู่ในบรรทัดที่ 2 ค่ะ ต่อกันเลยนะ ข้อคิดเห็นนะคะ ก็คือ คืออะไรคะ ใช้สีเขียวค่ะ</w:t>
      </w:r>
    </w:p>
    <w:p>
      <w:pPr>
        <w:pStyle w:val="BodyText"/>
      </w:pPr>
      <w:r>
        <w:t xml:space="preserve">(คุณครูปรเมษฐ) ตรงกับข้อความเลยนะครับ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 ในส่วนนี้เป็นข้อคิดเห็นค่ะ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อันนี้เฉลยให้นักเรียนส่วนหนึ่งเท่านั้นเองนะคะ แต่จริง ๆ แล้วให้ครูปลายทางเทียบใบเฉลยในใบงาน แล้วก็ตรวจนะครับ ต่อไป คุณครูคณิตาเรามาสรุปกันดีกว่าครับ มีคำถามมาให้นักเรียนอีกแล้วนะครับ ประโยคที่เป็นที่เป็นขอเท็จจริงแล้วก็ข้อคิดเห็น มีลักษณะเฉพาะเป็นอ่างไร ตอบคำถามกับคุณครูปลายทางนะครับ เป็นการแสดงความคิดเห็นของนักเรียน จากที่เราได้ศึกษามาทั้งชั่วโมตอบคำถามกับคุณครูสิ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 ข้อเท็จจริงค่ะ เป็นข้อความที่ได้รับการการแสดงอารมณ์ความรู็สึกนึกคิดค่ะ 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 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 วันนี้ได้ความรู้มากมายเลย ได้ใบงานได้ศึกษาใบความรู้ และได้ทำกิจกรรมร่วมกัย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 ให้ตอบคำถามกับคุณครูปลายทางได้เลยนะครับ เป็นการแสดงความคิดของเรานะครับ คุณครูคณิตาครับ 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 ในเรื่องนี้นะคะ คุณครูได้ประโและในปัจจุบันคุณครูก็ได้นำสิ่งเหล่านี้มาใช้ในชีวิตประจำวันค่ะ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 ที่ดีต่อสุขภาพ อะไรที่ไม่มี อย. นะคะ ไม่หลงเชื่อโดยง่าย สิ่งสำคัญที่สุด คือ นักเรียนจะต้องมีสติค่ะ ในการจะตัดสินใจเชื่ออะไรก็ตามแต่จะต้องมีสติอยู่ตลอดเวลานะครับ จากการพิจารณาข้อเท็จจริงแล้วก็ข้อคิดเห็น นำไปใช้ในชีวิตได้ครับ สำหรับวันนี้นะครับ เราก็เรื่องข้อเท็จจริงและข้อคิดเห็นนี่ เราได้สรุปกันเป็นที่เรียบร้อยแล้วนะครับ 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 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 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๕ การแยกข้อเท็จจริง และข้อคิดเห็น ๙ มิ.ย. ๖๔</dc:title>
  <dc:creator/>
  <cp:keywords/>
  <dcterms:created xsi:type="dcterms:W3CDTF">2022-01-24T03:40:03Z</dcterms:created>
  <dcterms:modified xsi:type="dcterms:W3CDTF">2022-01-24T03:40:03Z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มกราคม 2565 เวลา 09.00 น.</vt:lpwstr>
  </property>
  <property fmtid="{D5CDD505-2E9C-101B-9397-08002B2CF9AE}" pid="3" name="subtitle">
    <vt:lpwstr/>
  </property>
</Properties>
</file>