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[เสียงปรบมือ]ถึงต้องอยู่ในเขตกักกันที่ล้อมไปด้วกำแพงถึงต้องอยู่ในเขตกักกันที่ล้อมไปด้วกำแพงcsa</w:t>
      </w:r>
    </w:p>
    <w:p>
      <w:pPr>
        <w:pStyle w:val="BodyText"/>
      </w:pPr>
      <w:r>
        <w:t xml:space="preserve">[ภาษาท้องถิ่น]ถึงต้องอยู่ในเขตกักกันที่ล้อมไปด้วกำแพง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2021-07-12T10:01:28Z</dcterms:created>
  <dcterms:modified xsi:type="dcterms:W3CDTF">2021-07-12T10:01:28Z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กรกฎาคม 2564 เวลา 13.29 น.</vt:lpwstr>
  </property>
  <property fmtid="{D5CDD505-2E9C-101B-9397-08002B2CF9AE}" pid="3" name="subtitle">
    <vt:lpwstr/>
  </property>
</Properties>
</file>